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61D7CF98" w:rsidR="00346850" w:rsidRPr="00AD5878" w:rsidRDefault="00265EE4"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District Access Committee (DAC)</w:t>
      </w:r>
    </w:p>
    <w:p w14:paraId="06CEA149" w14:textId="77777777" w:rsidR="00CA662F" w:rsidRPr="00AD5878" w:rsidRDefault="001379BD"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Agenda</w:t>
      </w:r>
    </w:p>
    <w:p w14:paraId="400E2AD0" w14:textId="4AD36C34" w:rsidR="00320870" w:rsidRPr="00AD5878" w:rsidRDefault="00A5422C" w:rsidP="25553DB7">
      <w:pPr>
        <w:jc w:val="center"/>
        <w:rPr>
          <w:rFonts w:asciiTheme="majorHAnsi" w:hAnsiTheme="majorHAnsi" w:cs="Arial"/>
          <w:b/>
          <w:bCs/>
          <w:smallCaps/>
          <w:snapToGrid w:val="0"/>
          <w:sz w:val="28"/>
          <w:szCs w:val="22"/>
        </w:rPr>
      </w:pPr>
      <w:r>
        <w:rPr>
          <w:rFonts w:asciiTheme="majorHAnsi" w:hAnsiTheme="majorHAnsi" w:cs="Arial"/>
          <w:b/>
          <w:bCs/>
          <w:smallCaps/>
          <w:snapToGrid w:val="0"/>
          <w:sz w:val="28"/>
          <w:szCs w:val="22"/>
        </w:rPr>
        <w:t>January 27, 2025</w:t>
      </w:r>
    </w:p>
    <w:p w14:paraId="7A8D375D" w14:textId="7B707C06" w:rsidR="00346850" w:rsidRDefault="0067303C"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3:</w:t>
      </w:r>
      <w:r w:rsidR="00265EE4" w:rsidRPr="00AD5878">
        <w:rPr>
          <w:rFonts w:asciiTheme="majorHAnsi" w:hAnsiTheme="majorHAnsi" w:cs="Arial"/>
          <w:b/>
          <w:smallCaps/>
          <w:snapToGrid w:val="0"/>
          <w:sz w:val="28"/>
          <w:szCs w:val="22"/>
        </w:rPr>
        <w:t>00</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4:30</w:t>
      </w:r>
      <w:r w:rsidR="00346850" w:rsidRPr="00AD5878">
        <w:rPr>
          <w:rFonts w:asciiTheme="majorHAnsi" w:hAnsiTheme="majorHAnsi" w:cs="Arial"/>
          <w:b/>
          <w:smallCaps/>
          <w:snapToGrid w:val="0"/>
          <w:sz w:val="28"/>
          <w:szCs w:val="22"/>
        </w:rPr>
        <w:t xml:space="preserve"> PM</w:t>
      </w:r>
    </w:p>
    <w:p w14:paraId="689E1DE5" w14:textId="04C3FA39" w:rsidR="00C7509B" w:rsidRDefault="0069323A" w:rsidP="00265EE4">
      <w:pPr>
        <w:pBdr>
          <w:bottom w:val="single" w:sz="4" w:space="1" w:color="auto"/>
        </w:pBdr>
        <w:jc w:val="center"/>
        <w:rPr>
          <w:rStyle w:val="Hyperlink"/>
          <w:rFonts w:asciiTheme="majorHAnsi" w:hAnsiTheme="majorHAnsi" w:cstheme="majorHAnsi"/>
          <w:b/>
          <w:sz w:val="28"/>
          <w:szCs w:val="28"/>
        </w:rPr>
      </w:pPr>
      <w:hyperlink r:id="rId11" w:history="1">
        <w:r w:rsidR="00265EE4" w:rsidRPr="00CC346E">
          <w:rPr>
            <w:rStyle w:val="Hyperlink"/>
            <w:rFonts w:asciiTheme="majorHAnsi" w:hAnsiTheme="majorHAnsi" w:cstheme="majorHAnsi"/>
            <w:b/>
            <w:sz w:val="28"/>
            <w:szCs w:val="28"/>
          </w:rPr>
          <w:t>https://santarosa-edu.zoom.us/j/95945961990</w:t>
        </w:r>
      </w:hyperlink>
    </w:p>
    <w:p w14:paraId="6D631294" w14:textId="18F2AC3E" w:rsidR="00211F69" w:rsidRPr="00CC346E" w:rsidRDefault="0069323A" w:rsidP="00265EE4">
      <w:pPr>
        <w:pBdr>
          <w:bottom w:val="single" w:sz="4" w:space="1" w:color="auto"/>
        </w:pBdr>
        <w:jc w:val="center"/>
        <w:rPr>
          <w:rFonts w:asciiTheme="majorHAnsi" w:hAnsiTheme="majorHAnsi" w:cstheme="majorHAnsi"/>
          <w:b/>
          <w:sz w:val="28"/>
          <w:szCs w:val="28"/>
        </w:rPr>
      </w:pPr>
      <w:hyperlink r:id="rId12" w:history="1">
        <w:r w:rsidR="00211F69">
          <w:rPr>
            <w:rStyle w:val="Hyperlink"/>
            <w:rFonts w:asciiTheme="majorHAnsi" w:hAnsiTheme="majorHAnsi" w:cstheme="majorHAnsi"/>
            <w:b/>
            <w:sz w:val="28"/>
            <w:szCs w:val="28"/>
          </w:rPr>
          <w:t>Link to DAC Team</w:t>
        </w:r>
      </w:hyperlink>
      <w:r w:rsidR="00211F69">
        <w:rPr>
          <w:rFonts w:asciiTheme="majorHAnsi" w:hAnsiTheme="majorHAnsi" w:cstheme="majorHAnsi"/>
          <w:b/>
          <w:sz w:val="28"/>
          <w:szCs w:val="28"/>
        </w:rPr>
        <w:t xml:space="preserve"> </w:t>
      </w:r>
    </w:p>
    <w:p w14:paraId="048C88CE" w14:textId="77777777" w:rsidR="00265EE4" w:rsidRPr="00A52861" w:rsidRDefault="00265EE4" w:rsidP="00265EE4">
      <w:pPr>
        <w:widowControl w:val="0"/>
        <w:pBdr>
          <w:bottom w:val="single" w:sz="4" w:space="1" w:color="auto"/>
        </w:pBdr>
        <w:rPr>
          <w:rFonts w:asciiTheme="majorHAnsi" w:hAnsiTheme="majorHAnsi" w:cs="Arial"/>
          <w:b/>
          <w:snapToGrid w:val="0"/>
          <w:sz w:val="22"/>
          <w:szCs w:val="22"/>
        </w:rPr>
      </w:pPr>
    </w:p>
    <w:p w14:paraId="4B7BAEF5" w14:textId="77777777" w:rsidR="00AD5878" w:rsidRDefault="00AD5878" w:rsidP="00265EE4">
      <w:pPr>
        <w:widowControl w:val="0"/>
        <w:tabs>
          <w:tab w:val="left" w:pos="2880"/>
        </w:tabs>
        <w:spacing w:before="40" w:after="40"/>
        <w:jc w:val="both"/>
        <w:rPr>
          <w:rFonts w:asciiTheme="majorHAnsi" w:hAnsiTheme="majorHAnsi" w:cs="Arial"/>
          <w:b/>
          <w:sz w:val="24"/>
        </w:rPr>
      </w:pPr>
    </w:p>
    <w:p w14:paraId="2AFA0A93" w14:textId="77777777" w:rsidR="00DC5546" w:rsidRPr="00DC5546" w:rsidRDefault="00DC5546" w:rsidP="00DC5546"/>
    <w:p w14:paraId="7088A414" w14:textId="77ED5516" w:rsidR="009625B9" w:rsidRPr="00AD5878" w:rsidRDefault="00DC5546" w:rsidP="00DC5546">
      <w:pPr>
        <w:pStyle w:val="Heading1"/>
        <w:keepNext w:val="0"/>
        <w:widowControl w:val="0"/>
        <w:numPr>
          <w:ilvl w:val="0"/>
          <w:numId w:val="30"/>
        </w:numPr>
        <w:ind w:left="432" w:hanging="432"/>
        <w:rPr>
          <w:rFonts w:asciiTheme="majorHAnsi" w:eastAsiaTheme="majorEastAsia" w:hAnsiTheme="majorHAnsi" w:cstheme="majorBidi"/>
          <w:b w:val="0"/>
          <w:caps/>
          <w:sz w:val="20"/>
        </w:rPr>
      </w:pPr>
      <w:r w:rsidRPr="00AD5878">
        <w:rPr>
          <w:rFonts w:asciiTheme="majorHAnsi" w:eastAsiaTheme="majorEastAsia" w:hAnsiTheme="majorHAnsi" w:cstheme="majorBidi"/>
          <w:caps/>
          <w:sz w:val="24"/>
        </w:rPr>
        <w:t>Housekeeping; Check in; Rumors</w:t>
      </w:r>
    </w:p>
    <w:p w14:paraId="13596339" w14:textId="57692FAD" w:rsidR="00322CBC" w:rsidRDefault="00322CBC" w:rsidP="00DC5546">
      <w:pPr>
        <w:rPr>
          <w:rFonts w:asciiTheme="majorHAnsi" w:eastAsiaTheme="majorEastAsia" w:hAnsiTheme="majorHAnsi" w:cstheme="majorBidi"/>
          <w:sz w:val="22"/>
          <w:szCs w:val="22"/>
        </w:rPr>
      </w:pPr>
    </w:p>
    <w:p w14:paraId="7956EA48" w14:textId="77777777" w:rsidR="001F68AE" w:rsidRPr="003A5588" w:rsidRDefault="001F68AE" w:rsidP="00DC5546">
      <w:pPr>
        <w:rPr>
          <w:rFonts w:asciiTheme="majorHAnsi" w:eastAsiaTheme="majorEastAsia" w:hAnsiTheme="majorHAnsi" w:cstheme="majorBidi"/>
          <w:sz w:val="22"/>
          <w:szCs w:val="22"/>
        </w:rPr>
      </w:pPr>
    </w:p>
    <w:p w14:paraId="450B7426" w14:textId="67A5C5C5" w:rsidR="009625B9" w:rsidRPr="00AD5878" w:rsidRDefault="009625B9" w:rsidP="00DC5546">
      <w:pPr>
        <w:pStyle w:val="ListParagraph"/>
        <w:widowControl w:val="0"/>
        <w:numPr>
          <w:ilvl w:val="0"/>
          <w:numId w:val="30"/>
        </w:numPr>
        <w:ind w:left="432" w:hanging="432"/>
        <w:rPr>
          <w:rFonts w:asciiTheme="majorHAnsi" w:eastAsiaTheme="majorEastAsia" w:hAnsiTheme="majorHAnsi" w:cstheme="majorBidi"/>
          <w:b/>
          <w:bCs/>
          <w:szCs w:val="22"/>
        </w:rPr>
      </w:pPr>
      <w:r w:rsidRPr="00AD5878">
        <w:rPr>
          <w:rFonts w:asciiTheme="majorHAnsi" w:eastAsiaTheme="majorEastAsia" w:hAnsiTheme="majorHAnsi" w:cstheme="majorBidi"/>
          <w:b/>
          <w:caps/>
          <w:sz w:val="24"/>
          <w:szCs w:val="22"/>
        </w:rPr>
        <w:t>APPROVAL OF MINUTES</w:t>
      </w:r>
    </w:p>
    <w:p w14:paraId="4223DAD8" w14:textId="30E74799" w:rsidR="00425044" w:rsidRDefault="00A5422C" w:rsidP="008A1AF7">
      <w:pPr>
        <w:widowControl w:val="0"/>
        <w:spacing w:before="12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November 25</w:t>
      </w:r>
      <w:r w:rsidR="008A1AF7">
        <w:rPr>
          <w:rFonts w:asciiTheme="majorHAnsi" w:eastAsiaTheme="majorEastAsia" w:hAnsiTheme="majorHAnsi" w:cstheme="majorBidi"/>
          <w:sz w:val="22"/>
          <w:szCs w:val="22"/>
        </w:rPr>
        <w:t>, 202</w:t>
      </w:r>
      <w:r w:rsidR="000B2371">
        <w:rPr>
          <w:rFonts w:asciiTheme="majorHAnsi" w:eastAsiaTheme="majorEastAsia" w:hAnsiTheme="majorHAnsi" w:cstheme="majorBidi"/>
          <w:sz w:val="22"/>
          <w:szCs w:val="22"/>
        </w:rPr>
        <w:t>4</w:t>
      </w:r>
      <w:r w:rsidR="00425044">
        <w:rPr>
          <w:rFonts w:asciiTheme="majorHAnsi" w:eastAsiaTheme="majorEastAsia" w:hAnsiTheme="majorHAnsi" w:cstheme="majorBidi"/>
          <w:sz w:val="22"/>
          <w:szCs w:val="22"/>
        </w:rPr>
        <w:t xml:space="preserve"> Meeting </w:t>
      </w:r>
    </w:p>
    <w:p w14:paraId="1265C67C" w14:textId="31EB83FE" w:rsidR="00D40589" w:rsidRDefault="00D40589" w:rsidP="00DC5546">
      <w:pPr>
        <w:widowControl w:val="0"/>
        <w:ind w:firstLine="432"/>
        <w:rPr>
          <w:rFonts w:asciiTheme="majorHAnsi" w:eastAsiaTheme="majorEastAsia" w:hAnsiTheme="majorHAnsi" w:cstheme="majorBidi"/>
          <w:sz w:val="22"/>
          <w:szCs w:val="22"/>
        </w:rPr>
      </w:pPr>
    </w:p>
    <w:p w14:paraId="33337055" w14:textId="77777777" w:rsidR="001F68AE" w:rsidRDefault="001F68AE" w:rsidP="00DC5546">
      <w:pPr>
        <w:widowControl w:val="0"/>
        <w:ind w:firstLine="432"/>
        <w:rPr>
          <w:rFonts w:asciiTheme="majorHAnsi" w:eastAsiaTheme="majorEastAsia" w:hAnsiTheme="majorHAnsi" w:cstheme="majorBidi"/>
          <w:sz w:val="22"/>
          <w:szCs w:val="22"/>
        </w:rPr>
      </w:pPr>
    </w:p>
    <w:p w14:paraId="38A3D3B3" w14:textId="0AE15450" w:rsidR="00D40589" w:rsidRPr="00B10F4A" w:rsidRDefault="00D40589" w:rsidP="00D40589">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New Business for discussion and possible action</w:t>
      </w:r>
    </w:p>
    <w:p w14:paraId="15601CFA" w14:textId="77777777" w:rsidR="00BE55B7" w:rsidRPr="00B10F4A" w:rsidRDefault="00BE55B7" w:rsidP="00BE55B7">
      <w:pPr>
        <w:pStyle w:val="ListParagraph"/>
        <w:widowControl w:val="0"/>
        <w:rPr>
          <w:rFonts w:asciiTheme="majorHAnsi" w:eastAsiaTheme="majorEastAsia" w:hAnsiTheme="majorHAnsi" w:cstheme="majorBidi"/>
          <w:sz w:val="22"/>
          <w:szCs w:val="22"/>
        </w:rPr>
      </w:pPr>
    </w:p>
    <w:p w14:paraId="03F14BC2" w14:textId="55A1A243" w:rsidR="001F68AE" w:rsidRDefault="0069323A"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Welcome Kate to Committee and update her on the status of committee.</w:t>
      </w:r>
    </w:p>
    <w:p w14:paraId="697059EE" w14:textId="77777777" w:rsidR="00BB406A" w:rsidRPr="00BB406A" w:rsidRDefault="00BB406A" w:rsidP="00BB406A">
      <w:pPr>
        <w:widowControl w:val="0"/>
        <w:rPr>
          <w:rFonts w:asciiTheme="majorHAnsi" w:eastAsiaTheme="majorEastAsia" w:hAnsiTheme="majorHAnsi" w:cstheme="majorBidi"/>
          <w:sz w:val="22"/>
          <w:szCs w:val="22"/>
        </w:rPr>
      </w:pPr>
    </w:p>
    <w:p w14:paraId="1D941EF0" w14:textId="5F6EA11F" w:rsidR="00E92758" w:rsidRDefault="0069323A"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Accessibility Capability Maturity Model (</w:t>
      </w:r>
      <w:r w:rsidR="00BB406A">
        <w:rPr>
          <w:rFonts w:asciiTheme="majorHAnsi" w:eastAsiaTheme="majorEastAsia" w:hAnsiTheme="majorHAnsi" w:cstheme="majorBidi"/>
          <w:sz w:val="22"/>
          <w:szCs w:val="22"/>
        </w:rPr>
        <w:t>ACMM</w:t>
      </w:r>
      <w:r>
        <w:rPr>
          <w:rFonts w:asciiTheme="majorHAnsi" w:eastAsiaTheme="majorEastAsia" w:hAnsiTheme="majorHAnsi" w:cstheme="majorBidi"/>
          <w:sz w:val="22"/>
          <w:szCs w:val="22"/>
        </w:rPr>
        <w:t>)</w:t>
      </w:r>
      <w:r w:rsidR="00BB406A">
        <w:rPr>
          <w:rFonts w:asciiTheme="majorHAnsi" w:eastAsiaTheme="majorEastAsia" w:hAnsiTheme="majorHAnsi" w:cstheme="majorBidi"/>
          <w:sz w:val="22"/>
          <w:szCs w:val="22"/>
        </w:rPr>
        <w:t xml:space="preserve"> </w:t>
      </w:r>
    </w:p>
    <w:p w14:paraId="0AFD6E46" w14:textId="77777777" w:rsidR="00E92758" w:rsidRPr="00055C7C" w:rsidRDefault="00E92758" w:rsidP="00055C7C">
      <w:pPr>
        <w:widowControl w:val="0"/>
        <w:ind w:left="360"/>
        <w:rPr>
          <w:rFonts w:asciiTheme="majorHAnsi" w:eastAsiaTheme="majorEastAsia" w:hAnsiTheme="majorHAnsi" w:cstheme="majorBidi"/>
          <w:sz w:val="22"/>
          <w:szCs w:val="22"/>
        </w:rPr>
      </w:pPr>
    </w:p>
    <w:p w14:paraId="7B94C897" w14:textId="77777777" w:rsidR="001F68AE" w:rsidRPr="00EA1FB6" w:rsidRDefault="001F68AE" w:rsidP="001F68AE">
      <w:pPr>
        <w:widowControl w:val="0"/>
        <w:rPr>
          <w:rFonts w:asciiTheme="majorHAnsi" w:eastAsiaTheme="majorEastAsia" w:hAnsiTheme="majorHAnsi" w:cstheme="majorBidi"/>
          <w:sz w:val="22"/>
          <w:szCs w:val="22"/>
          <w:highlight w:val="yellow"/>
        </w:rPr>
      </w:pPr>
    </w:p>
    <w:p w14:paraId="31947B42" w14:textId="2A3BC89F" w:rsidR="00D40589" w:rsidRPr="00EA1FB6" w:rsidRDefault="00DC5546" w:rsidP="00D40589">
      <w:pPr>
        <w:pStyle w:val="Heading1"/>
        <w:keepNext w:val="0"/>
        <w:widowControl w:val="0"/>
        <w:numPr>
          <w:ilvl w:val="0"/>
          <w:numId w:val="30"/>
        </w:numPr>
        <w:ind w:left="432" w:hanging="432"/>
        <w:rPr>
          <w:rFonts w:asciiTheme="majorHAnsi" w:eastAsiaTheme="majorEastAsia" w:hAnsiTheme="majorHAnsi" w:cstheme="majorBidi"/>
          <w:caps/>
          <w:sz w:val="24"/>
        </w:rPr>
      </w:pPr>
      <w:r w:rsidRPr="00EA1FB6">
        <w:rPr>
          <w:rFonts w:asciiTheme="majorHAnsi" w:eastAsiaTheme="majorEastAsia" w:hAnsiTheme="majorHAnsi" w:cstheme="majorBidi"/>
          <w:caps/>
          <w:sz w:val="24"/>
        </w:rPr>
        <w:t>Committee Goals for 202</w:t>
      </w:r>
      <w:r w:rsidR="000B2371">
        <w:rPr>
          <w:rFonts w:asciiTheme="majorHAnsi" w:eastAsiaTheme="majorEastAsia" w:hAnsiTheme="majorHAnsi" w:cstheme="majorBidi"/>
          <w:caps/>
          <w:sz w:val="24"/>
        </w:rPr>
        <w:t>4</w:t>
      </w:r>
      <w:r w:rsidRPr="00EA1FB6">
        <w:rPr>
          <w:rFonts w:asciiTheme="majorHAnsi" w:eastAsiaTheme="majorEastAsia" w:hAnsiTheme="majorHAnsi" w:cstheme="majorBidi"/>
          <w:caps/>
          <w:sz w:val="24"/>
        </w:rPr>
        <w:t>/2</w:t>
      </w:r>
      <w:r w:rsidR="000B2371">
        <w:rPr>
          <w:rFonts w:asciiTheme="majorHAnsi" w:eastAsiaTheme="majorEastAsia" w:hAnsiTheme="majorHAnsi" w:cstheme="majorBidi"/>
          <w:caps/>
          <w:sz w:val="24"/>
        </w:rPr>
        <w:t>5</w:t>
      </w:r>
    </w:p>
    <w:p w14:paraId="2168E33F" w14:textId="64C0003E" w:rsidR="00DC5546" w:rsidRPr="00EA1FB6" w:rsidRDefault="00641730" w:rsidP="001F68AE">
      <w:pPr>
        <w:pStyle w:val="ListParagraph"/>
        <w:numPr>
          <w:ilvl w:val="0"/>
          <w:numId w:val="34"/>
        </w:numPr>
        <w:spacing w:before="240"/>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Implement and Support the Accessibility Capability Maturity Model (ACMM)</w:t>
      </w:r>
    </w:p>
    <w:p w14:paraId="34D64375" w14:textId="0CB155A4" w:rsidR="00641730" w:rsidRPr="00EA1FB6" w:rsidRDefault="00641730" w:rsidP="001F68AE">
      <w:pPr>
        <w:pStyle w:val="ListParagraph"/>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highlight w:val="green"/>
        </w:rPr>
        <w:t>Or (if this gets delayed or postponed)</w:t>
      </w:r>
    </w:p>
    <w:p w14:paraId="0A2F2BA7" w14:textId="77777777" w:rsidR="001F68AE" w:rsidRPr="00EA1FB6" w:rsidRDefault="001F68AE" w:rsidP="001F68AE">
      <w:pPr>
        <w:pStyle w:val="ListParagraph"/>
        <w:rPr>
          <w:rFonts w:asciiTheme="majorHAnsi" w:eastAsiaTheme="majorEastAsia" w:hAnsiTheme="majorHAnsi" w:cstheme="majorBidi"/>
          <w:sz w:val="22"/>
          <w:szCs w:val="22"/>
        </w:rPr>
      </w:pPr>
    </w:p>
    <w:p w14:paraId="09D14E04" w14:textId="443EF533" w:rsidR="00DC5546" w:rsidRPr="00EA1FB6" w:rsidRDefault="00641730" w:rsidP="001F68AE">
      <w:pPr>
        <w:pStyle w:val="ListParagraph"/>
        <w:numPr>
          <w:ilvl w:val="0"/>
          <w:numId w:val="34"/>
        </w:numPr>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 xml:space="preserve">Self-Evaluate following ACMM Guidelines </w:t>
      </w:r>
    </w:p>
    <w:p w14:paraId="01410A9C" w14:textId="1666BA01" w:rsidR="003F2BE7" w:rsidRPr="00EA1FB6" w:rsidRDefault="003F2BE7" w:rsidP="00223223">
      <w:pPr>
        <w:widowControl w:val="0"/>
        <w:rPr>
          <w:rFonts w:asciiTheme="majorHAnsi" w:eastAsiaTheme="majorEastAsia" w:hAnsiTheme="majorHAnsi" w:cstheme="majorBidi"/>
          <w:sz w:val="22"/>
          <w:szCs w:val="22"/>
          <w:highlight w:val="yellow"/>
        </w:rPr>
      </w:pPr>
    </w:p>
    <w:p w14:paraId="7DFA76ED" w14:textId="77777777" w:rsidR="001F68AE" w:rsidRPr="00B10F4A" w:rsidRDefault="001F68AE" w:rsidP="00223223">
      <w:pPr>
        <w:widowControl w:val="0"/>
        <w:rPr>
          <w:rFonts w:asciiTheme="majorHAnsi" w:eastAsiaTheme="majorEastAsia" w:hAnsiTheme="majorHAnsi" w:cstheme="majorBidi"/>
          <w:sz w:val="22"/>
          <w:szCs w:val="22"/>
        </w:rPr>
      </w:pPr>
    </w:p>
    <w:p w14:paraId="72305213" w14:textId="4EAA6C8D" w:rsidR="003D5AEB" w:rsidRPr="00B10F4A" w:rsidRDefault="00AD5878" w:rsidP="00DC5546">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 xml:space="preserve">OLD BUSINESS FOR </w:t>
      </w:r>
      <w:r w:rsidR="003D5AEB" w:rsidRPr="00B10F4A">
        <w:rPr>
          <w:rFonts w:asciiTheme="majorHAnsi" w:eastAsiaTheme="majorEastAsia" w:hAnsiTheme="majorHAnsi" w:cstheme="majorBidi"/>
          <w:b/>
          <w:caps/>
          <w:sz w:val="24"/>
          <w:szCs w:val="22"/>
        </w:rPr>
        <w:t>DISCUSSION AND POSSIBLE ACTION</w:t>
      </w:r>
    </w:p>
    <w:p w14:paraId="7B13309D" w14:textId="77777777" w:rsidR="001F68AE" w:rsidRPr="00B10F4A" w:rsidRDefault="001F68AE" w:rsidP="001F68AE">
      <w:pPr>
        <w:widowControl w:val="0"/>
        <w:rPr>
          <w:rFonts w:asciiTheme="majorHAnsi" w:eastAsiaTheme="majorEastAsia" w:hAnsiTheme="majorHAnsi" w:cstheme="majorBidi"/>
          <w:b/>
          <w:caps/>
          <w:sz w:val="24"/>
          <w:szCs w:val="22"/>
        </w:rPr>
      </w:pPr>
    </w:p>
    <w:p w14:paraId="1DF9B432" w14:textId="77777777" w:rsidR="00322CBC" w:rsidRPr="00B10F4A" w:rsidRDefault="00322CBC" w:rsidP="001F68AE">
      <w:pPr>
        <w:widowControl w:val="0"/>
        <w:rPr>
          <w:rFonts w:asciiTheme="majorHAnsi" w:eastAsiaTheme="majorEastAsia" w:hAnsiTheme="majorHAnsi" w:cstheme="majorBidi"/>
          <w:sz w:val="22"/>
          <w:szCs w:val="22"/>
        </w:rPr>
      </w:pPr>
    </w:p>
    <w:p w14:paraId="3BD82CCD" w14:textId="6F3B9414" w:rsidR="00B5763F" w:rsidRPr="00B10F4A" w:rsidRDefault="00B5763F"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B10F4A">
        <w:rPr>
          <w:rFonts w:asciiTheme="majorHAnsi" w:eastAsiaTheme="majorEastAsia" w:hAnsiTheme="majorHAnsi" w:cstheme="majorBidi"/>
          <w:b/>
          <w:caps/>
          <w:sz w:val="24"/>
          <w:szCs w:val="22"/>
        </w:rPr>
        <w:t>Meeting recap and action items</w:t>
      </w:r>
    </w:p>
    <w:p w14:paraId="5BACBAC6" w14:textId="2EDACFF5" w:rsidR="00B5763F" w:rsidRPr="00D84817" w:rsidRDefault="00B5763F" w:rsidP="00B5763F">
      <w:pPr>
        <w:widowControl w:val="0"/>
        <w:rPr>
          <w:rFonts w:asciiTheme="majorHAnsi" w:eastAsiaTheme="majorEastAsia" w:hAnsiTheme="majorHAnsi" w:cstheme="majorBidi"/>
          <w:szCs w:val="22"/>
        </w:rPr>
      </w:pPr>
    </w:p>
    <w:p w14:paraId="167544EC" w14:textId="77777777" w:rsidR="00B5763F" w:rsidRPr="00D84817" w:rsidRDefault="00B5763F" w:rsidP="00B5763F">
      <w:pPr>
        <w:widowControl w:val="0"/>
        <w:rPr>
          <w:rFonts w:asciiTheme="majorHAnsi" w:eastAsiaTheme="majorEastAsia" w:hAnsiTheme="majorHAnsi" w:cstheme="majorBidi"/>
          <w:szCs w:val="22"/>
        </w:rPr>
      </w:pPr>
    </w:p>
    <w:p w14:paraId="35642B01" w14:textId="01A7D3A5" w:rsidR="00C75B2A" w:rsidRDefault="00AD5878"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AD5878">
        <w:rPr>
          <w:rFonts w:asciiTheme="majorHAnsi" w:eastAsiaTheme="majorEastAsia" w:hAnsiTheme="majorHAnsi" w:cstheme="majorBidi"/>
          <w:b/>
          <w:caps/>
          <w:sz w:val="24"/>
          <w:szCs w:val="22"/>
        </w:rPr>
        <w:t>PLAN NEXT MEETING AGENDA</w:t>
      </w:r>
    </w:p>
    <w:p w14:paraId="11FAFBE7" w14:textId="6B7675CE" w:rsidR="00B5763F" w:rsidRPr="006058C7" w:rsidRDefault="00B5763F" w:rsidP="006058C7">
      <w:pPr>
        <w:widowControl w:val="0"/>
        <w:rPr>
          <w:rFonts w:ascii="Calibri" w:eastAsiaTheme="majorEastAsia" w:hAnsi="Calibri" w:cs="Calibri"/>
          <w:sz w:val="24"/>
          <w:szCs w:val="22"/>
        </w:rPr>
      </w:pPr>
    </w:p>
    <w:p w14:paraId="3A3073FB" w14:textId="16EDB42F" w:rsidR="006058C7" w:rsidRDefault="006058C7">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1A175A9" w14:textId="77777777" w:rsidR="00322CBC" w:rsidRPr="00322CBC" w:rsidRDefault="00322CBC" w:rsidP="00322CBC">
      <w:pPr>
        <w:widowControl w:val="0"/>
        <w:tabs>
          <w:tab w:val="left" w:pos="2880"/>
        </w:tabs>
        <w:spacing w:before="40" w:after="40"/>
        <w:jc w:val="both"/>
        <w:rPr>
          <w:rFonts w:asciiTheme="majorHAnsi" w:hAnsiTheme="majorHAnsi" w:cs="Arial"/>
          <w:b/>
          <w:sz w:val="24"/>
        </w:rPr>
      </w:pPr>
      <w:r w:rsidRPr="00AD5878">
        <w:rPr>
          <w:rFonts w:asciiTheme="majorHAnsi" w:hAnsiTheme="majorHAnsi" w:cs="Arial"/>
          <w:b/>
          <w:sz w:val="24"/>
        </w:rPr>
        <w:lastRenderedPageBreak/>
        <w:t>COMMITTEE FUNCTION:</w:t>
      </w:r>
      <w:r>
        <w:rPr>
          <w:rFonts w:asciiTheme="majorHAnsi" w:hAnsiTheme="majorHAnsi" w:cs="Arial"/>
          <w:b/>
          <w:sz w:val="24"/>
        </w:rPr>
        <w:t xml:space="preserve">  </w:t>
      </w:r>
    </w:p>
    <w:p w14:paraId="6A2BAC0F" w14:textId="77777777" w:rsidR="00322CBC" w:rsidRPr="00265EE4" w:rsidRDefault="00322CBC" w:rsidP="00322CBC">
      <w:pPr>
        <w:pStyle w:val="Heading1"/>
        <w:keepNext w:val="0"/>
        <w:widowControl w:val="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The District Access Committee is established to:</w:t>
      </w:r>
    </w:p>
    <w:p w14:paraId="2874A939" w14:textId="77777777" w:rsidR="00322CBC" w:rsidRPr="00265EE4" w:rsidRDefault="00322CBC" w:rsidP="00322CBC">
      <w:pPr>
        <w:pStyle w:val="Heading1"/>
        <w:keepNext w:val="0"/>
        <w:widowControl w:val="0"/>
        <w:rPr>
          <w:rFonts w:asciiTheme="majorHAnsi" w:hAnsiTheme="majorHAnsi" w:cstheme="majorHAnsi"/>
          <w:b w:val="0"/>
          <w:color w:val="000000" w:themeColor="text1"/>
          <w:sz w:val="12"/>
          <w:szCs w:val="12"/>
          <w:shd w:val="clear" w:color="auto" w:fill="FFFFFF"/>
        </w:rPr>
      </w:pPr>
    </w:p>
    <w:p w14:paraId="1E8CA728"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the District in interpretation of and compliance with Section 504 and 508 of the Rehabilitation Act of 1973, the Americans with Disabilities Act, Title IX, and other laws and regulations pertaining to access to facilities, services, and programs.</w:t>
      </w:r>
    </w:p>
    <w:p w14:paraId="14F56CE5"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Identify and recommend to the District the removal of any architectural, equipment, and/or program barriers that would impede access to any of the District’s facilities, services, or programs.</w:t>
      </w:r>
    </w:p>
    <w:p w14:paraId="265F4BFC"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Develop and recommend District policies and procedures to ensure the prevention of future architectural, equipment and/or program barriers</w:t>
      </w:r>
    </w:p>
    <w:p w14:paraId="30F2BE44"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Conduct regular assessments of access to District facilities, programs and technology for the ADA and Section 508 Transition Plans and compliance with other laws and regulations.</w:t>
      </w:r>
    </w:p>
    <w:p w14:paraId="6B7A07A0"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Review and monitor progress toward the removal of identified barriers.</w:t>
      </w:r>
    </w:p>
    <w:p w14:paraId="4383658F"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Environmental Health &amp; Safety with District-wide emergency management planning for persons with disabilities, and recommend regular trainings for. District employees.</w:t>
      </w:r>
    </w:p>
    <w:p w14:paraId="22DBF019" w14:textId="77777777" w:rsidR="00322CBC"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Promote the knowledge and understanding of access.</w:t>
      </w:r>
    </w:p>
    <w:p w14:paraId="3D6AB4A8" w14:textId="77777777" w:rsidR="00322CBC" w:rsidRDefault="00322CBC"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b/>
          <w:sz w:val="22"/>
          <w:szCs w:val="22"/>
          <w:lang w:eastAsia="ja-JP"/>
        </w:rPr>
      </w:pPr>
    </w:p>
    <w:p w14:paraId="5ED283C7" w14:textId="0EAC93B9" w:rsidR="004E09F0" w:rsidRPr="00A52861" w:rsidRDefault="00AD5878"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Pr>
          <w:rFonts w:asciiTheme="majorHAnsi" w:eastAsiaTheme="minorEastAsia" w:hAnsiTheme="majorHAnsi" w:cs="Arial"/>
          <w:b/>
          <w:sz w:val="22"/>
          <w:szCs w:val="22"/>
          <w:lang w:eastAsia="ja-JP"/>
        </w:rPr>
        <w:t xml:space="preserve">District Access Committee (DAC) </w:t>
      </w:r>
      <w:r w:rsidR="00107D5E">
        <w:rPr>
          <w:rFonts w:asciiTheme="majorHAnsi" w:eastAsiaTheme="minorEastAsia" w:hAnsiTheme="majorHAnsi" w:cs="Arial"/>
          <w:b/>
          <w:sz w:val="22"/>
          <w:szCs w:val="22"/>
          <w:lang w:eastAsia="ja-JP"/>
        </w:rPr>
        <w:t>Meetings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p w14:paraId="4D164EE5" w14:textId="75815727" w:rsidR="001B125D" w:rsidRPr="00A52861" w:rsidRDefault="001B125D" w:rsidP="00265EE4">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 xml:space="preserve">All meetings are on the </w:t>
      </w:r>
      <w:r w:rsidR="00AD5878">
        <w:rPr>
          <w:rFonts w:asciiTheme="majorHAnsi" w:eastAsiaTheme="minorEastAsia" w:hAnsiTheme="majorHAnsi" w:cs="Arial"/>
          <w:color w:val="000000" w:themeColor="text1"/>
          <w:sz w:val="22"/>
          <w:szCs w:val="22"/>
          <w:lang w:eastAsia="ja-JP"/>
        </w:rPr>
        <w:t>4</w:t>
      </w:r>
      <w:r w:rsidR="00AD5878" w:rsidRPr="00AD5878">
        <w:rPr>
          <w:rFonts w:asciiTheme="majorHAnsi" w:eastAsiaTheme="minorEastAsia" w:hAnsiTheme="majorHAnsi" w:cs="Arial"/>
          <w:color w:val="000000" w:themeColor="text1"/>
          <w:sz w:val="22"/>
          <w:szCs w:val="22"/>
          <w:vertAlign w:val="superscript"/>
          <w:lang w:eastAsia="ja-JP"/>
        </w:rPr>
        <w:t>th</w:t>
      </w:r>
      <w:r w:rsidR="00AD5878">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Monday</w:t>
      </w:r>
      <w:r w:rsidRPr="00A52861">
        <w:rPr>
          <w:rFonts w:asciiTheme="majorHAnsi" w:eastAsiaTheme="minorEastAsia" w:hAnsiTheme="majorHAnsi" w:cs="Arial"/>
          <w:color w:val="000000" w:themeColor="text1"/>
          <w:sz w:val="22"/>
          <w:szCs w:val="22"/>
          <w:lang w:eastAsia="ja-JP"/>
        </w:rPr>
        <w:t xml:space="preserve"> of the month at 3:</w:t>
      </w:r>
      <w:r w:rsidR="00571F16">
        <w:rPr>
          <w:rFonts w:asciiTheme="majorHAnsi" w:eastAsiaTheme="minorEastAsia" w:hAnsiTheme="majorHAnsi" w:cs="Arial"/>
          <w:color w:val="000000" w:themeColor="text1"/>
          <w:sz w:val="22"/>
          <w:szCs w:val="22"/>
          <w:lang w:eastAsia="ja-JP"/>
        </w:rPr>
        <w:t>00</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w:t>
      </w:r>
      <w:r w:rsidR="00571F16">
        <w:rPr>
          <w:rFonts w:asciiTheme="majorHAnsi" w:eastAsiaTheme="minorEastAsia" w:hAnsiTheme="majorHAnsi" w:cs="Arial"/>
          <w:color w:val="000000" w:themeColor="text1"/>
          <w:sz w:val="22"/>
          <w:szCs w:val="22"/>
          <w:lang w:eastAsia="ja-JP"/>
        </w:rPr>
        <w:t>Gene Durand</w:t>
      </w:r>
      <w:r w:rsidR="001456B5">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Brenda Dixon</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387C7B71"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 xml:space="preserve">Fall </w:t>
            </w:r>
            <w:r w:rsidR="000B2371">
              <w:rPr>
                <w:rFonts w:asciiTheme="majorHAnsi" w:eastAsiaTheme="minorEastAsia" w:hAnsiTheme="majorHAnsi" w:cs="Arial"/>
                <w:b/>
                <w:color w:val="000000" w:themeColor="text1"/>
                <w:sz w:val="22"/>
                <w:szCs w:val="22"/>
                <w:u w:val="single"/>
                <w:lang w:eastAsia="ja-JP"/>
              </w:rPr>
              <w:t>2024</w:t>
            </w:r>
          </w:p>
        </w:tc>
        <w:tc>
          <w:tcPr>
            <w:tcW w:w="4320" w:type="dxa"/>
            <w:vAlign w:val="center"/>
          </w:tcPr>
          <w:p w14:paraId="2D6C4D68" w14:textId="66DA5063"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0B2371">
              <w:rPr>
                <w:rFonts w:asciiTheme="majorHAnsi" w:eastAsiaTheme="minorEastAsia" w:hAnsiTheme="majorHAnsi" w:cs="Arial"/>
                <w:b/>
                <w:color w:val="000000" w:themeColor="text1"/>
                <w:sz w:val="22"/>
                <w:szCs w:val="22"/>
                <w:u w:val="single"/>
                <w:lang w:eastAsia="ja-JP"/>
              </w:rPr>
              <w:t>5</w:t>
            </w:r>
          </w:p>
        </w:tc>
      </w:tr>
      <w:tr w:rsidR="00ED3160" w:rsidRPr="000B2371" w14:paraId="4487AF39" w14:textId="77777777" w:rsidTr="25553DB7">
        <w:trPr>
          <w:trHeight w:hRule="exact" w:val="288"/>
          <w:jc w:val="center"/>
        </w:trPr>
        <w:tc>
          <w:tcPr>
            <w:tcW w:w="4320" w:type="dxa"/>
            <w:vAlign w:val="center"/>
          </w:tcPr>
          <w:p w14:paraId="3A6DA021" w14:textId="3C67BD33" w:rsidR="00ED3160" w:rsidRPr="00E92758" w:rsidRDefault="0091752C"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August </w:t>
            </w:r>
            <w:r w:rsidR="000B2371" w:rsidRPr="00E92758">
              <w:rPr>
                <w:rFonts w:asciiTheme="majorHAnsi" w:eastAsiaTheme="minorEastAsia" w:hAnsiTheme="majorHAnsi" w:cs="Arial"/>
                <w:strike/>
                <w:color w:val="000000" w:themeColor="text1"/>
                <w:sz w:val="22"/>
                <w:szCs w:val="22"/>
                <w:lang w:eastAsia="ja-JP"/>
              </w:rPr>
              <w:t>26</w:t>
            </w:r>
            <w:r w:rsidR="000B2371" w:rsidRPr="00E92758">
              <w:rPr>
                <w:rFonts w:asciiTheme="majorHAnsi" w:eastAsiaTheme="minorEastAsia" w:hAnsiTheme="majorHAnsi" w:cs="Arial"/>
                <w:strike/>
                <w:color w:val="000000" w:themeColor="text1"/>
                <w:sz w:val="22"/>
                <w:szCs w:val="22"/>
                <w:vertAlign w:val="superscript"/>
                <w:lang w:eastAsia="ja-JP"/>
              </w:rPr>
              <w:t>th</w:t>
            </w:r>
            <w:r w:rsidR="000B2371" w:rsidRPr="00E92758">
              <w:rPr>
                <w:rFonts w:asciiTheme="majorHAnsi" w:eastAsiaTheme="minorEastAsia" w:hAnsiTheme="majorHAnsi" w:cs="Arial"/>
                <w:strike/>
                <w:color w:val="000000" w:themeColor="text1"/>
                <w:sz w:val="22"/>
                <w:szCs w:val="22"/>
                <w:lang w:eastAsia="ja-JP"/>
              </w:rPr>
              <w:t xml:space="preserve"> (cancelled)</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AA4EF94" w14:textId="30D24014" w:rsidR="00ED3160" w:rsidRPr="000B2371" w:rsidRDefault="00B70496"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January </w:t>
            </w:r>
            <w:r w:rsidR="000B2371">
              <w:rPr>
                <w:rFonts w:asciiTheme="majorHAnsi" w:eastAsiaTheme="minorEastAsia" w:hAnsiTheme="majorHAnsi" w:cs="Arial"/>
                <w:color w:val="000000" w:themeColor="text1"/>
                <w:sz w:val="22"/>
                <w:szCs w:val="22"/>
                <w:lang w:eastAsia="ja-JP"/>
              </w:rPr>
              <w:t>27</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00571F16"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571F16" w:rsidRPr="000B2371" w14:paraId="4BC5333A" w14:textId="77777777" w:rsidTr="25553DB7">
        <w:trPr>
          <w:trHeight w:hRule="exact" w:val="288"/>
          <w:jc w:val="center"/>
        </w:trPr>
        <w:tc>
          <w:tcPr>
            <w:tcW w:w="4320" w:type="dxa"/>
            <w:vAlign w:val="center"/>
          </w:tcPr>
          <w:p w14:paraId="2459E8DD" w14:textId="4DD278E1" w:rsidR="00571F16" w:rsidRPr="00E92758" w:rsidRDefault="0091752C" w:rsidP="00571F1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September </w:t>
            </w:r>
            <w:r w:rsidR="000B2371" w:rsidRPr="00E92758">
              <w:rPr>
                <w:rFonts w:asciiTheme="majorHAnsi" w:eastAsiaTheme="minorEastAsia" w:hAnsiTheme="majorHAnsi" w:cs="Arial"/>
                <w:strike/>
                <w:color w:val="000000" w:themeColor="text1"/>
                <w:sz w:val="22"/>
                <w:szCs w:val="22"/>
                <w:lang w:eastAsia="ja-JP"/>
              </w:rPr>
              <w:t>23</w:t>
            </w:r>
            <w:r w:rsidR="000B2371" w:rsidRPr="00E92758">
              <w:rPr>
                <w:rFonts w:asciiTheme="majorHAnsi" w:eastAsiaTheme="minorEastAsia" w:hAnsiTheme="majorHAnsi" w:cs="Arial"/>
                <w:strike/>
                <w:color w:val="000000" w:themeColor="text1"/>
                <w:sz w:val="22"/>
                <w:szCs w:val="22"/>
                <w:vertAlign w:val="superscript"/>
                <w:lang w:eastAsia="ja-JP"/>
              </w:rPr>
              <w:t>rd</w:t>
            </w:r>
            <w:r w:rsidR="000B2371" w:rsidRPr="00E92758">
              <w:rPr>
                <w:rFonts w:asciiTheme="majorHAnsi" w:eastAsiaTheme="minorEastAsia" w:hAnsiTheme="majorHAnsi" w:cs="Arial"/>
                <w:strike/>
                <w:color w:val="000000" w:themeColor="text1"/>
                <w:sz w:val="22"/>
                <w:szCs w:val="22"/>
                <w:lang w:eastAsia="ja-JP"/>
              </w:rPr>
              <w:t xml:space="preserve"> </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84720E1" w14:textId="1187F573" w:rsidR="00571F16" w:rsidRPr="000B2371" w:rsidRDefault="00571F16" w:rsidP="00571F1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February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100C82F8" w14:textId="77777777" w:rsidTr="25553DB7">
        <w:trPr>
          <w:trHeight w:hRule="exact" w:val="288"/>
          <w:jc w:val="center"/>
        </w:trPr>
        <w:tc>
          <w:tcPr>
            <w:tcW w:w="4320" w:type="dxa"/>
            <w:vAlign w:val="center"/>
          </w:tcPr>
          <w:p w14:paraId="4196D6A5" w14:textId="48ADCCBB" w:rsidR="0091752C" w:rsidRPr="00BB406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BB406A">
              <w:rPr>
                <w:rFonts w:asciiTheme="majorHAnsi" w:eastAsiaTheme="minorEastAsia" w:hAnsiTheme="majorHAnsi" w:cs="Arial"/>
                <w:strike/>
                <w:color w:val="000000" w:themeColor="text1"/>
                <w:sz w:val="22"/>
                <w:szCs w:val="22"/>
                <w:lang w:eastAsia="ja-JP"/>
              </w:rPr>
              <w:t xml:space="preserve">October </w:t>
            </w:r>
            <w:r w:rsidR="000B2371" w:rsidRPr="00BB406A">
              <w:rPr>
                <w:rFonts w:asciiTheme="majorHAnsi" w:eastAsiaTheme="minorEastAsia" w:hAnsiTheme="majorHAnsi" w:cs="Arial"/>
                <w:strike/>
                <w:color w:val="000000" w:themeColor="text1"/>
                <w:sz w:val="22"/>
                <w:szCs w:val="22"/>
                <w:lang w:eastAsia="ja-JP"/>
              </w:rPr>
              <w:t>28</w:t>
            </w:r>
            <w:r w:rsidR="000B2371" w:rsidRPr="00BB406A">
              <w:rPr>
                <w:rFonts w:asciiTheme="majorHAnsi" w:eastAsiaTheme="minorEastAsia" w:hAnsiTheme="majorHAnsi" w:cs="Arial"/>
                <w:strike/>
                <w:color w:val="000000" w:themeColor="text1"/>
                <w:sz w:val="22"/>
                <w:szCs w:val="22"/>
                <w:vertAlign w:val="superscript"/>
                <w:lang w:eastAsia="ja-JP"/>
              </w:rPr>
              <w:t>th</w:t>
            </w:r>
            <w:r w:rsidR="000B2371" w:rsidRPr="00BB406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52B54B09" w14:textId="3148574F"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March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22B7D3C6" w14:textId="77777777" w:rsidTr="25553DB7">
        <w:trPr>
          <w:trHeight w:hRule="exact" w:val="288"/>
          <w:jc w:val="center"/>
        </w:trPr>
        <w:tc>
          <w:tcPr>
            <w:tcW w:w="4320" w:type="dxa"/>
            <w:vAlign w:val="center"/>
          </w:tcPr>
          <w:p w14:paraId="4B0930BF" w14:textId="33996305" w:rsidR="0091752C" w:rsidRPr="0069323A" w:rsidRDefault="0091752C" w:rsidP="0091752C">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69323A">
              <w:rPr>
                <w:rFonts w:asciiTheme="majorHAnsi" w:eastAsiaTheme="minorEastAsia" w:hAnsiTheme="majorHAnsi" w:cs="Arial"/>
                <w:strike/>
                <w:color w:val="000000" w:themeColor="text1"/>
                <w:sz w:val="22"/>
                <w:szCs w:val="22"/>
                <w:lang w:eastAsia="ja-JP"/>
              </w:rPr>
              <w:t xml:space="preserve">November </w:t>
            </w:r>
            <w:r w:rsidR="000B2371" w:rsidRPr="0069323A">
              <w:rPr>
                <w:rFonts w:asciiTheme="majorHAnsi" w:eastAsiaTheme="minorEastAsia" w:hAnsiTheme="majorHAnsi" w:cs="Arial"/>
                <w:strike/>
                <w:color w:val="000000" w:themeColor="text1"/>
                <w:sz w:val="22"/>
                <w:szCs w:val="22"/>
                <w:lang w:eastAsia="ja-JP"/>
              </w:rPr>
              <w:t>25</w:t>
            </w:r>
            <w:r w:rsidR="000B2371" w:rsidRPr="0069323A">
              <w:rPr>
                <w:rFonts w:asciiTheme="majorHAnsi" w:eastAsiaTheme="minorEastAsia" w:hAnsiTheme="majorHAnsi" w:cs="Arial"/>
                <w:strike/>
                <w:color w:val="000000" w:themeColor="text1"/>
                <w:sz w:val="22"/>
                <w:szCs w:val="22"/>
                <w:vertAlign w:val="superscript"/>
                <w:lang w:eastAsia="ja-JP"/>
              </w:rPr>
              <w:t>th</w:t>
            </w:r>
            <w:r w:rsidR="000B2371" w:rsidRPr="0069323A">
              <w:rPr>
                <w:rFonts w:asciiTheme="majorHAnsi" w:eastAsiaTheme="minorEastAsia" w:hAnsiTheme="majorHAnsi" w:cs="Arial"/>
                <w:strike/>
                <w:color w:val="000000" w:themeColor="text1"/>
                <w:sz w:val="22"/>
                <w:szCs w:val="22"/>
                <w:lang w:eastAsia="ja-JP"/>
              </w:rPr>
              <w:t xml:space="preserve"> </w:t>
            </w:r>
            <w:r w:rsidR="00D40589" w:rsidRPr="0069323A">
              <w:rPr>
                <w:rFonts w:asciiTheme="majorHAnsi" w:eastAsiaTheme="minorEastAsia" w:hAnsiTheme="majorHAnsi" w:cs="Arial"/>
                <w:strike/>
                <w:color w:val="000000" w:themeColor="text1"/>
                <w:sz w:val="22"/>
                <w:szCs w:val="22"/>
                <w:lang w:eastAsia="ja-JP"/>
              </w:rPr>
              <w:t xml:space="preserve"> </w:t>
            </w:r>
            <w:r w:rsidRPr="0069323A">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3A9FE242" w14:textId="7394EEC8"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April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p>
        </w:tc>
      </w:tr>
      <w:tr w:rsidR="0091752C" w:rsidRPr="000B2371" w14:paraId="1F89CFBC" w14:textId="77777777" w:rsidTr="25553DB7">
        <w:trPr>
          <w:trHeight w:hRule="exact" w:val="288"/>
          <w:jc w:val="center"/>
        </w:trPr>
        <w:tc>
          <w:tcPr>
            <w:tcW w:w="4320" w:type="dxa"/>
            <w:vAlign w:val="center"/>
          </w:tcPr>
          <w:p w14:paraId="01440596" w14:textId="175A0FCA"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996F6E1" w14:textId="338CEB0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5BDD800B" w14:textId="77777777" w:rsidR="007770AB" w:rsidRPr="00A52861" w:rsidRDefault="007770AB" w:rsidP="00265EE4">
      <w:pPr>
        <w:widowControl w:val="0"/>
        <w:ind w:left="720" w:hanging="720"/>
        <w:rPr>
          <w:rFonts w:asciiTheme="majorHAnsi" w:eastAsiaTheme="minorEastAsia" w:hAnsiTheme="majorHAnsi" w:cs="Arial"/>
          <w:sz w:val="22"/>
          <w:szCs w:val="22"/>
          <w:lang w:eastAsia="ja-JP"/>
        </w:rPr>
      </w:pPr>
    </w:p>
    <w:p w14:paraId="5B860621" w14:textId="6F8998E6" w:rsidR="004E09F0" w:rsidRDefault="004E09F0" w:rsidP="00265EE4">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sidR="00107D5E">
        <w:rPr>
          <w:rFonts w:asciiTheme="majorHAnsi" w:eastAsiaTheme="minorEastAsia" w:hAnsiTheme="majorHAnsi" w:cs="Arial"/>
          <w:b/>
          <w:sz w:val="22"/>
          <w:szCs w:val="22"/>
          <w:lang w:eastAsia="ja-JP"/>
        </w:rPr>
        <w:t>ittee Membership for 202</w:t>
      </w:r>
      <w:r w:rsidR="00E92758">
        <w:rPr>
          <w:rFonts w:asciiTheme="majorHAnsi" w:eastAsiaTheme="minorEastAsia" w:hAnsiTheme="majorHAnsi" w:cs="Arial"/>
          <w:b/>
          <w:sz w:val="22"/>
          <w:szCs w:val="22"/>
          <w:lang w:eastAsia="ja-JP"/>
        </w:rPr>
        <w:t>4</w:t>
      </w:r>
      <w:r w:rsidR="00107D5E">
        <w:rPr>
          <w:rFonts w:asciiTheme="majorHAnsi" w:eastAsiaTheme="minorEastAsia" w:hAnsiTheme="majorHAnsi" w:cs="Arial"/>
          <w:b/>
          <w:sz w:val="22"/>
          <w:szCs w:val="22"/>
          <w:lang w:eastAsia="ja-JP"/>
        </w:rPr>
        <w:t>-202</w:t>
      </w:r>
      <w:r w:rsidR="00E92758">
        <w:rPr>
          <w:rFonts w:asciiTheme="majorHAnsi" w:eastAsiaTheme="minorEastAsia" w:hAnsiTheme="majorHAnsi" w:cs="Arial"/>
          <w:b/>
          <w:sz w:val="22"/>
          <w:szCs w:val="22"/>
          <w:lang w:eastAsia="ja-JP"/>
        </w:rPr>
        <w:t>5</w:t>
      </w:r>
    </w:p>
    <w:tbl>
      <w:tblPr>
        <w:tblStyle w:val="TableGrid"/>
        <w:tblW w:w="0" w:type="auto"/>
        <w:jc w:val="center"/>
        <w:tblLook w:val="04A0" w:firstRow="1" w:lastRow="0" w:firstColumn="1" w:lastColumn="0" w:noHBand="0" w:noVBand="1"/>
      </w:tblPr>
      <w:tblGrid>
        <w:gridCol w:w="3055"/>
        <w:gridCol w:w="1259"/>
        <w:gridCol w:w="3151"/>
        <w:gridCol w:w="1165"/>
      </w:tblGrid>
      <w:tr w:rsidR="00A52861" w14:paraId="7B4CEA42" w14:textId="77777777" w:rsidTr="003A0796">
        <w:trPr>
          <w:jc w:val="center"/>
        </w:trPr>
        <w:tc>
          <w:tcPr>
            <w:tcW w:w="3055" w:type="dxa"/>
          </w:tcPr>
          <w:p w14:paraId="3FA5FB8D"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5DB028B6"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4A16BBD0"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652FF167"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A52861" w14:paraId="71F8D54C" w14:textId="77777777" w:rsidTr="003A0796">
        <w:trPr>
          <w:jc w:val="center"/>
        </w:trPr>
        <w:tc>
          <w:tcPr>
            <w:tcW w:w="3055" w:type="dxa"/>
          </w:tcPr>
          <w:p w14:paraId="50C3F11E" w14:textId="0B956E12" w:rsidR="00A52861" w:rsidRPr="003A0796" w:rsidRDefault="0069323A"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Kate Jolley</w:t>
            </w:r>
          </w:p>
        </w:tc>
        <w:tc>
          <w:tcPr>
            <w:tcW w:w="1259" w:type="dxa"/>
          </w:tcPr>
          <w:p w14:paraId="0805F19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58AD1FF" w14:textId="7DEC97F8" w:rsidR="00A52861" w:rsidRPr="003A0796" w:rsidRDefault="0020729D"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Jennifer Richardson</w:t>
            </w:r>
          </w:p>
        </w:tc>
        <w:tc>
          <w:tcPr>
            <w:tcW w:w="1165" w:type="dxa"/>
          </w:tcPr>
          <w:p w14:paraId="59A6E05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91752C" w14:paraId="2CA670E7" w14:textId="77777777" w:rsidTr="003A0796">
        <w:trPr>
          <w:jc w:val="center"/>
        </w:trPr>
        <w:tc>
          <w:tcPr>
            <w:tcW w:w="3055" w:type="dxa"/>
          </w:tcPr>
          <w:p w14:paraId="53BBC3F4" w14:textId="7C3D6991"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Kim Starke</w:t>
            </w:r>
          </w:p>
        </w:tc>
        <w:tc>
          <w:tcPr>
            <w:tcW w:w="1259" w:type="dxa"/>
          </w:tcPr>
          <w:p w14:paraId="65594992" w14:textId="435A6A40"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D684F64" w14:textId="385DDA85"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Kathy Burton</w:t>
            </w:r>
          </w:p>
        </w:tc>
        <w:tc>
          <w:tcPr>
            <w:tcW w:w="1165" w:type="dxa"/>
          </w:tcPr>
          <w:p w14:paraId="15BA71A4" w14:textId="25771EFF"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91752C" w14:paraId="6B3556F7" w14:textId="77777777" w:rsidTr="003A0796">
        <w:trPr>
          <w:jc w:val="center"/>
        </w:trPr>
        <w:tc>
          <w:tcPr>
            <w:tcW w:w="3055" w:type="dxa"/>
          </w:tcPr>
          <w:p w14:paraId="721BBC31" w14:textId="5B07DA55"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Hank Lankford</w:t>
            </w:r>
          </w:p>
        </w:tc>
        <w:tc>
          <w:tcPr>
            <w:tcW w:w="1259" w:type="dxa"/>
          </w:tcPr>
          <w:p w14:paraId="2D0FA01C" w14:textId="7EAAFB1A"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B7E12D6" w14:textId="240CD229" w:rsidR="0091752C" w:rsidRPr="003A0796" w:rsidRDefault="00425044"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Margaret Grayson</w:t>
            </w:r>
          </w:p>
        </w:tc>
        <w:tc>
          <w:tcPr>
            <w:tcW w:w="1165" w:type="dxa"/>
          </w:tcPr>
          <w:p w14:paraId="3EA56C37" w14:textId="77777777"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DB16FB" w14:paraId="6751ED5B" w14:textId="77777777" w:rsidTr="003A0796">
        <w:trPr>
          <w:jc w:val="center"/>
        </w:trPr>
        <w:tc>
          <w:tcPr>
            <w:tcW w:w="3055" w:type="dxa"/>
          </w:tcPr>
          <w:p w14:paraId="21579596" w14:textId="2818879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Stephanie Jarrett</w:t>
            </w:r>
          </w:p>
        </w:tc>
        <w:tc>
          <w:tcPr>
            <w:tcW w:w="1259" w:type="dxa"/>
          </w:tcPr>
          <w:p w14:paraId="38125770" w14:textId="5017181B"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2B12327" w14:textId="2F2E51FD"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Debbie Ezersky</w:t>
            </w:r>
          </w:p>
        </w:tc>
        <w:tc>
          <w:tcPr>
            <w:tcW w:w="1165" w:type="dxa"/>
          </w:tcPr>
          <w:p w14:paraId="509E633D" w14:textId="1F0C2F7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61122A61" w14:textId="77777777" w:rsidTr="003A0796">
        <w:trPr>
          <w:jc w:val="center"/>
        </w:trPr>
        <w:tc>
          <w:tcPr>
            <w:tcW w:w="3055" w:type="dxa"/>
          </w:tcPr>
          <w:p w14:paraId="78562B87" w14:textId="210492A3"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Kevin Snyder</w:t>
            </w:r>
          </w:p>
        </w:tc>
        <w:tc>
          <w:tcPr>
            <w:tcW w:w="1259" w:type="dxa"/>
          </w:tcPr>
          <w:p w14:paraId="1CD0C62B" w14:textId="477A2D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104F174C" w14:textId="6434B4E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Erin Daniels</w:t>
            </w:r>
          </w:p>
        </w:tc>
        <w:tc>
          <w:tcPr>
            <w:tcW w:w="1165" w:type="dxa"/>
          </w:tcPr>
          <w:p w14:paraId="453D7083" w14:textId="0D2ED658"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104508E5" w14:textId="77777777" w:rsidTr="003A0796">
        <w:trPr>
          <w:jc w:val="center"/>
        </w:trPr>
        <w:tc>
          <w:tcPr>
            <w:tcW w:w="3055" w:type="dxa"/>
          </w:tcPr>
          <w:p w14:paraId="10F0AE72" w14:textId="3543144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Robert Brownlee</w:t>
            </w:r>
          </w:p>
        </w:tc>
        <w:tc>
          <w:tcPr>
            <w:tcW w:w="1259" w:type="dxa"/>
          </w:tcPr>
          <w:p w14:paraId="7C6111C5" w14:textId="696DF20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32F3A1E9" w14:textId="75517B2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Leila Rand</w:t>
            </w:r>
          </w:p>
        </w:tc>
        <w:tc>
          <w:tcPr>
            <w:tcW w:w="1165" w:type="dxa"/>
          </w:tcPr>
          <w:p w14:paraId="47973E7C" w14:textId="7777777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DB16FB" w14:paraId="792A087E" w14:textId="77777777" w:rsidTr="003A0796">
        <w:trPr>
          <w:jc w:val="center"/>
        </w:trPr>
        <w:tc>
          <w:tcPr>
            <w:tcW w:w="3055" w:type="dxa"/>
          </w:tcPr>
          <w:p w14:paraId="574448A2" w14:textId="39EB21F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Robin McHale</w:t>
            </w:r>
          </w:p>
        </w:tc>
        <w:tc>
          <w:tcPr>
            <w:tcW w:w="1259" w:type="dxa"/>
          </w:tcPr>
          <w:p w14:paraId="71A3580C" w14:textId="0C83647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2275C577" w14:textId="0B4B5A5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Corrine Haverinen</w:t>
            </w:r>
          </w:p>
        </w:tc>
        <w:tc>
          <w:tcPr>
            <w:tcW w:w="1165" w:type="dxa"/>
          </w:tcPr>
          <w:p w14:paraId="1B251883" w14:textId="49D9A8F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9303CB7" w14:textId="77777777" w:rsidTr="003A0796">
        <w:trPr>
          <w:jc w:val="center"/>
        </w:trPr>
        <w:tc>
          <w:tcPr>
            <w:tcW w:w="3055" w:type="dxa"/>
          </w:tcPr>
          <w:p w14:paraId="093E22F6" w14:textId="27B0F6C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Lisa Beach</w:t>
            </w:r>
          </w:p>
        </w:tc>
        <w:tc>
          <w:tcPr>
            <w:tcW w:w="1259" w:type="dxa"/>
          </w:tcPr>
          <w:p w14:paraId="2FCFDD22" w14:textId="4AF70A54"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546329CE" w14:textId="4F6190C0" w:rsidR="00DB16FB" w:rsidRPr="0020729D"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Dana Throckmorton</w:t>
            </w:r>
          </w:p>
        </w:tc>
        <w:tc>
          <w:tcPr>
            <w:tcW w:w="1165" w:type="dxa"/>
          </w:tcPr>
          <w:p w14:paraId="7B47B679" w14:textId="712F3D86"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2EDF7DB2" w14:textId="77777777" w:rsidTr="003A0796">
        <w:trPr>
          <w:jc w:val="center"/>
        </w:trPr>
        <w:tc>
          <w:tcPr>
            <w:tcW w:w="3055" w:type="dxa"/>
          </w:tcPr>
          <w:p w14:paraId="6B541F2B" w14:textId="0A59ED6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153CA3D1" w14:textId="302EB17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26551AE" w14:textId="3171B988" w:rsidR="00DB16FB" w:rsidRPr="003A0796" w:rsidRDefault="00E92758"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roofErr w:type="spellStart"/>
            <w:r>
              <w:rPr>
                <w:rFonts w:asciiTheme="majorHAnsi" w:eastAsiaTheme="minorEastAsia" w:hAnsiTheme="majorHAnsi" w:cs="Arial"/>
                <w:color w:val="000000" w:themeColor="text1"/>
                <w:sz w:val="22"/>
                <w:szCs w:val="22"/>
                <w:lang w:eastAsia="ja-JP"/>
              </w:rPr>
              <w:t>Ceci</w:t>
            </w:r>
            <w:proofErr w:type="spellEnd"/>
            <w:r>
              <w:rPr>
                <w:rFonts w:asciiTheme="majorHAnsi" w:eastAsiaTheme="minorEastAsia" w:hAnsiTheme="majorHAnsi" w:cs="Arial"/>
                <w:color w:val="000000" w:themeColor="text1"/>
                <w:sz w:val="22"/>
                <w:szCs w:val="22"/>
                <w:lang w:eastAsia="ja-JP"/>
              </w:rPr>
              <w:t xml:space="preserve"> Godoy </w:t>
            </w:r>
            <w:proofErr w:type="spellStart"/>
            <w:r>
              <w:rPr>
                <w:rFonts w:asciiTheme="majorHAnsi" w:eastAsiaTheme="minorEastAsia" w:hAnsiTheme="majorHAnsi" w:cs="Arial"/>
                <w:color w:val="000000" w:themeColor="text1"/>
                <w:sz w:val="22"/>
                <w:szCs w:val="22"/>
                <w:lang w:eastAsia="ja-JP"/>
              </w:rPr>
              <w:t>Barrigan</w:t>
            </w:r>
            <w:proofErr w:type="spellEnd"/>
          </w:p>
        </w:tc>
        <w:tc>
          <w:tcPr>
            <w:tcW w:w="1165" w:type="dxa"/>
          </w:tcPr>
          <w:p w14:paraId="13FB685D" w14:textId="3F7395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16056D68" w14:textId="77777777" w:rsidTr="003A0796">
        <w:trPr>
          <w:jc w:val="center"/>
        </w:trPr>
        <w:tc>
          <w:tcPr>
            <w:tcW w:w="3055" w:type="dxa"/>
          </w:tcPr>
          <w:p w14:paraId="116BB046" w14:textId="4506E85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B562BC5" w14:textId="6632C6F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63DA0333" w14:textId="504DD83C"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Paul DeMartini</w:t>
            </w:r>
          </w:p>
        </w:tc>
        <w:tc>
          <w:tcPr>
            <w:tcW w:w="1165" w:type="dxa"/>
          </w:tcPr>
          <w:p w14:paraId="3DB9A540" w14:textId="556D610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1667682" w14:textId="77777777" w:rsidTr="003A0796">
        <w:trPr>
          <w:jc w:val="center"/>
        </w:trPr>
        <w:tc>
          <w:tcPr>
            <w:tcW w:w="3055" w:type="dxa"/>
          </w:tcPr>
          <w:p w14:paraId="4F5778A1" w14:textId="17DDE8D8"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9BBA9B4" w14:textId="31A1664A"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F6A49D6" w14:textId="3AB2D0E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Connor Murry</w:t>
            </w:r>
            <w:bookmarkStart w:id="0" w:name="_GoBack"/>
            <w:bookmarkEnd w:id="0"/>
          </w:p>
        </w:tc>
        <w:tc>
          <w:tcPr>
            <w:tcW w:w="1165" w:type="dxa"/>
          </w:tcPr>
          <w:p w14:paraId="0B9F82B8" w14:textId="7904ABF7"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w:t>
            </w:r>
          </w:p>
        </w:tc>
      </w:tr>
      <w:tr w:rsidR="00DB16FB" w14:paraId="5E56A9F1" w14:textId="77777777" w:rsidTr="003A0796">
        <w:trPr>
          <w:jc w:val="center"/>
        </w:trPr>
        <w:tc>
          <w:tcPr>
            <w:tcW w:w="3055" w:type="dxa"/>
          </w:tcPr>
          <w:p w14:paraId="4FF3E8E0" w14:textId="6E202E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5B39AF9E" w14:textId="558E09E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4F131CDC" w14:textId="291F9C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165" w:type="dxa"/>
          </w:tcPr>
          <w:p w14:paraId="2B47034F" w14:textId="655280A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3166F12E" w14:textId="77777777" w:rsidR="00CD3091" w:rsidRPr="00D63FF5" w:rsidRDefault="00CD3091" w:rsidP="00265EE4">
      <w:pPr>
        <w:widowControl w:val="0"/>
        <w:autoSpaceDE w:val="0"/>
        <w:autoSpaceDN w:val="0"/>
        <w:adjustRightInd w:val="0"/>
        <w:spacing w:after="240"/>
        <w:rPr>
          <w:rFonts w:asciiTheme="majorHAnsi" w:eastAsiaTheme="minorEastAsia" w:hAnsiTheme="majorHAnsi" w:cs="Arial"/>
          <w:sz w:val="14"/>
          <w:szCs w:val="22"/>
          <w:lang w:eastAsia="ja-JP"/>
        </w:rPr>
      </w:pPr>
    </w:p>
    <w:sectPr w:rsidR="00CD3091" w:rsidRPr="00D63FF5" w:rsidSect="00B8176D">
      <w:headerReference w:type="default" r:id="rId13"/>
      <w:headerReference w:type="first" r:id="rId1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77777777" w:rsidR="00A52861" w:rsidRDefault="00A52861"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7777777" w:rsidR="00A52861" w:rsidRDefault="52480E60" w:rsidP="00A52861">
    <w:pPr>
      <w:pStyle w:val="Header"/>
      <w:jc w:val="center"/>
    </w:pPr>
    <w:r>
      <w:rPr>
        <w:noProof/>
      </w:rPr>
      <w:drawing>
        <wp:anchor distT="0" distB="0" distL="114300" distR="114300" simplePos="0" relativeHeight="251658240" behindDoc="0" locked="0" layoutInCell="1" allowOverlap="1" wp14:anchorId="4D0F0E26" wp14:editId="056B7815">
          <wp:simplePos x="0" y="0"/>
          <wp:positionH relativeFrom="column">
            <wp:posOffset>-337185</wp:posOffset>
          </wp:positionH>
          <wp:positionV relativeFrom="paragraph">
            <wp:posOffset>-76200</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515BB"/>
    <w:multiLevelType w:val="hybridMultilevel"/>
    <w:tmpl w:val="A4C83D92"/>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043A"/>
    <w:multiLevelType w:val="hybridMultilevel"/>
    <w:tmpl w:val="AD8438F4"/>
    <w:lvl w:ilvl="0" w:tplc="33AEEE7E">
      <w:start w:val="1"/>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1397E"/>
    <w:multiLevelType w:val="hybridMultilevel"/>
    <w:tmpl w:val="F4CE07A6"/>
    <w:lvl w:ilvl="0" w:tplc="9EF0D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EB2"/>
    <w:multiLevelType w:val="hybridMultilevel"/>
    <w:tmpl w:val="97E0D140"/>
    <w:lvl w:ilvl="0" w:tplc="446AE4EA">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4BB2"/>
    <w:multiLevelType w:val="hybridMultilevel"/>
    <w:tmpl w:val="2336203E"/>
    <w:lvl w:ilvl="0" w:tplc="3C3C2AE0">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5"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60E"/>
    <w:multiLevelType w:val="hybridMultilevel"/>
    <w:tmpl w:val="EBB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33B2B"/>
    <w:multiLevelType w:val="hybridMultilevel"/>
    <w:tmpl w:val="17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15:restartNumberingAfterBreak="0">
    <w:nsid w:val="680F603C"/>
    <w:multiLevelType w:val="hybridMultilevel"/>
    <w:tmpl w:val="3AD43A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2883"/>
    <w:multiLevelType w:val="hybridMultilevel"/>
    <w:tmpl w:val="6E182F1A"/>
    <w:lvl w:ilvl="0" w:tplc="7D60508C">
      <w:start w:val="1"/>
      <w:numFmt w:val="decimal"/>
      <w:lvlText w:val="%1."/>
      <w:lvlJc w:val="left"/>
      <w:pPr>
        <w:ind w:left="720" w:hanging="72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9"/>
  </w:num>
  <w:num w:numId="5">
    <w:abstractNumId w:val="0"/>
  </w:num>
  <w:num w:numId="6">
    <w:abstractNumId w:val="36"/>
  </w:num>
  <w:num w:numId="7">
    <w:abstractNumId w:val="19"/>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30"/>
  </w:num>
  <w:num w:numId="16">
    <w:abstractNumId w:val="20"/>
  </w:num>
  <w:num w:numId="17">
    <w:abstractNumId w:val="11"/>
  </w:num>
  <w:num w:numId="18">
    <w:abstractNumId w:val="22"/>
  </w:num>
  <w:num w:numId="19">
    <w:abstractNumId w:val="10"/>
  </w:num>
  <w:num w:numId="20">
    <w:abstractNumId w:val="27"/>
  </w:num>
  <w:num w:numId="21">
    <w:abstractNumId w:val="33"/>
  </w:num>
  <w:num w:numId="22">
    <w:abstractNumId w:val="40"/>
  </w:num>
  <w:num w:numId="23">
    <w:abstractNumId w:val="13"/>
  </w:num>
  <w:num w:numId="24">
    <w:abstractNumId w:val="16"/>
  </w:num>
  <w:num w:numId="25">
    <w:abstractNumId w:val="12"/>
  </w:num>
  <w:num w:numId="26">
    <w:abstractNumId w:val="38"/>
  </w:num>
  <w:num w:numId="27">
    <w:abstractNumId w:val="39"/>
  </w:num>
  <w:num w:numId="28">
    <w:abstractNumId w:val="15"/>
  </w:num>
  <w:num w:numId="29">
    <w:abstractNumId w:val="34"/>
  </w:num>
  <w:num w:numId="30">
    <w:abstractNumId w:val="17"/>
  </w:num>
  <w:num w:numId="31">
    <w:abstractNumId w:val="28"/>
  </w:num>
  <w:num w:numId="32">
    <w:abstractNumId w:val="14"/>
  </w:num>
  <w:num w:numId="33">
    <w:abstractNumId w:val="31"/>
  </w:num>
  <w:num w:numId="34">
    <w:abstractNumId w:val="32"/>
  </w:num>
  <w:num w:numId="35">
    <w:abstractNumId w:val="25"/>
  </w:num>
  <w:num w:numId="36">
    <w:abstractNumId w:val="23"/>
  </w:num>
  <w:num w:numId="37">
    <w:abstractNumId w:val="26"/>
  </w:num>
  <w:num w:numId="38">
    <w:abstractNumId w:val="37"/>
  </w:num>
  <w:num w:numId="39">
    <w:abstractNumId w:val="35"/>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558C4"/>
    <w:rsid w:val="00055C7C"/>
    <w:rsid w:val="00062A93"/>
    <w:rsid w:val="00063EE9"/>
    <w:rsid w:val="00064C74"/>
    <w:rsid w:val="00070E76"/>
    <w:rsid w:val="000738CE"/>
    <w:rsid w:val="00075E9C"/>
    <w:rsid w:val="00083DF9"/>
    <w:rsid w:val="00085524"/>
    <w:rsid w:val="000A0163"/>
    <w:rsid w:val="000B2371"/>
    <w:rsid w:val="000B593D"/>
    <w:rsid w:val="000E0068"/>
    <w:rsid w:val="000E7B33"/>
    <w:rsid w:val="000F3727"/>
    <w:rsid w:val="00102D36"/>
    <w:rsid w:val="00105CA3"/>
    <w:rsid w:val="00107D5E"/>
    <w:rsid w:val="0011650C"/>
    <w:rsid w:val="001379BD"/>
    <w:rsid w:val="001456B5"/>
    <w:rsid w:val="00146C51"/>
    <w:rsid w:val="0015443C"/>
    <w:rsid w:val="00157117"/>
    <w:rsid w:val="001575B7"/>
    <w:rsid w:val="001712E8"/>
    <w:rsid w:val="00175F87"/>
    <w:rsid w:val="00177DC6"/>
    <w:rsid w:val="00187D90"/>
    <w:rsid w:val="00191325"/>
    <w:rsid w:val="00195535"/>
    <w:rsid w:val="00197E28"/>
    <w:rsid w:val="001A026A"/>
    <w:rsid w:val="001A2F8D"/>
    <w:rsid w:val="001A44BB"/>
    <w:rsid w:val="001A5F64"/>
    <w:rsid w:val="001B125D"/>
    <w:rsid w:val="001B4AB4"/>
    <w:rsid w:val="001D4622"/>
    <w:rsid w:val="001F5A52"/>
    <w:rsid w:val="001F68AE"/>
    <w:rsid w:val="002051C2"/>
    <w:rsid w:val="00206C3A"/>
    <w:rsid w:val="0020729D"/>
    <w:rsid w:val="00211F69"/>
    <w:rsid w:val="00215296"/>
    <w:rsid w:val="00216BE2"/>
    <w:rsid w:val="00223223"/>
    <w:rsid w:val="00227DBA"/>
    <w:rsid w:val="00245B02"/>
    <w:rsid w:val="00250F48"/>
    <w:rsid w:val="00257B20"/>
    <w:rsid w:val="00265EE4"/>
    <w:rsid w:val="00296153"/>
    <w:rsid w:val="002B1B49"/>
    <w:rsid w:val="002C25F0"/>
    <w:rsid w:val="002C6504"/>
    <w:rsid w:val="002C7BEA"/>
    <w:rsid w:val="002E1729"/>
    <w:rsid w:val="002E3119"/>
    <w:rsid w:val="0030195E"/>
    <w:rsid w:val="00320870"/>
    <w:rsid w:val="00322CBC"/>
    <w:rsid w:val="003367A9"/>
    <w:rsid w:val="00345610"/>
    <w:rsid w:val="00346850"/>
    <w:rsid w:val="003560B2"/>
    <w:rsid w:val="00366380"/>
    <w:rsid w:val="003703D2"/>
    <w:rsid w:val="00372AE1"/>
    <w:rsid w:val="003744DA"/>
    <w:rsid w:val="00381202"/>
    <w:rsid w:val="00382F90"/>
    <w:rsid w:val="003A0796"/>
    <w:rsid w:val="003A4185"/>
    <w:rsid w:val="003A5588"/>
    <w:rsid w:val="003B4F14"/>
    <w:rsid w:val="003D5A7B"/>
    <w:rsid w:val="003D5AEB"/>
    <w:rsid w:val="003D6F92"/>
    <w:rsid w:val="003E27AF"/>
    <w:rsid w:val="003E385B"/>
    <w:rsid w:val="003F2BE7"/>
    <w:rsid w:val="00413DD5"/>
    <w:rsid w:val="0042444F"/>
    <w:rsid w:val="004248B1"/>
    <w:rsid w:val="00425044"/>
    <w:rsid w:val="00426799"/>
    <w:rsid w:val="00452F62"/>
    <w:rsid w:val="00453B58"/>
    <w:rsid w:val="00490CB8"/>
    <w:rsid w:val="00497314"/>
    <w:rsid w:val="004A5037"/>
    <w:rsid w:val="004A6233"/>
    <w:rsid w:val="004B3495"/>
    <w:rsid w:val="004B6AB7"/>
    <w:rsid w:val="004C0934"/>
    <w:rsid w:val="004C2AE5"/>
    <w:rsid w:val="004C5F35"/>
    <w:rsid w:val="004D1900"/>
    <w:rsid w:val="004D2171"/>
    <w:rsid w:val="004E09F0"/>
    <w:rsid w:val="004E7F7A"/>
    <w:rsid w:val="004F68A1"/>
    <w:rsid w:val="0050535D"/>
    <w:rsid w:val="00505BD5"/>
    <w:rsid w:val="00516168"/>
    <w:rsid w:val="0051690A"/>
    <w:rsid w:val="00523C8A"/>
    <w:rsid w:val="00526FC0"/>
    <w:rsid w:val="00542F0D"/>
    <w:rsid w:val="00543B63"/>
    <w:rsid w:val="00543D23"/>
    <w:rsid w:val="00546EE6"/>
    <w:rsid w:val="0055682A"/>
    <w:rsid w:val="00556972"/>
    <w:rsid w:val="00560974"/>
    <w:rsid w:val="00567D7C"/>
    <w:rsid w:val="00571F16"/>
    <w:rsid w:val="00574214"/>
    <w:rsid w:val="00575EBD"/>
    <w:rsid w:val="0058126F"/>
    <w:rsid w:val="00594668"/>
    <w:rsid w:val="00596534"/>
    <w:rsid w:val="005A023E"/>
    <w:rsid w:val="005A4CED"/>
    <w:rsid w:val="005B06B3"/>
    <w:rsid w:val="005D11EC"/>
    <w:rsid w:val="005D4937"/>
    <w:rsid w:val="005D52C0"/>
    <w:rsid w:val="005E4D1C"/>
    <w:rsid w:val="005E6499"/>
    <w:rsid w:val="006058C7"/>
    <w:rsid w:val="00613A87"/>
    <w:rsid w:val="006170DB"/>
    <w:rsid w:val="006218A6"/>
    <w:rsid w:val="006231E9"/>
    <w:rsid w:val="00641730"/>
    <w:rsid w:val="00642548"/>
    <w:rsid w:val="00643517"/>
    <w:rsid w:val="00644F86"/>
    <w:rsid w:val="00657C9A"/>
    <w:rsid w:val="0067067F"/>
    <w:rsid w:val="0067303C"/>
    <w:rsid w:val="0067319D"/>
    <w:rsid w:val="006815D7"/>
    <w:rsid w:val="0068231D"/>
    <w:rsid w:val="00684A97"/>
    <w:rsid w:val="0069323A"/>
    <w:rsid w:val="00695744"/>
    <w:rsid w:val="006964A7"/>
    <w:rsid w:val="006A116E"/>
    <w:rsid w:val="006A7BD8"/>
    <w:rsid w:val="006B59B1"/>
    <w:rsid w:val="006C5365"/>
    <w:rsid w:val="006D0191"/>
    <w:rsid w:val="006E170F"/>
    <w:rsid w:val="006E3F80"/>
    <w:rsid w:val="006F6BAD"/>
    <w:rsid w:val="00701649"/>
    <w:rsid w:val="00713385"/>
    <w:rsid w:val="007205A0"/>
    <w:rsid w:val="007478EE"/>
    <w:rsid w:val="00750E6F"/>
    <w:rsid w:val="00770B99"/>
    <w:rsid w:val="007767D7"/>
    <w:rsid w:val="007770AB"/>
    <w:rsid w:val="0077757F"/>
    <w:rsid w:val="007826C4"/>
    <w:rsid w:val="007C2521"/>
    <w:rsid w:val="007D1B5F"/>
    <w:rsid w:val="007D2CA7"/>
    <w:rsid w:val="007D4089"/>
    <w:rsid w:val="007E36BE"/>
    <w:rsid w:val="007E4A6E"/>
    <w:rsid w:val="0080059A"/>
    <w:rsid w:val="008039C6"/>
    <w:rsid w:val="0081789C"/>
    <w:rsid w:val="008253BB"/>
    <w:rsid w:val="0084158A"/>
    <w:rsid w:val="008441E2"/>
    <w:rsid w:val="00860767"/>
    <w:rsid w:val="00863796"/>
    <w:rsid w:val="0087292F"/>
    <w:rsid w:val="008776D4"/>
    <w:rsid w:val="00880A9F"/>
    <w:rsid w:val="0089188B"/>
    <w:rsid w:val="008940E4"/>
    <w:rsid w:val="008A1AF7"/>
    <w:rsid w:val="008A4B9D"/>
    <w:rsid w:val="008D0B7F"/>
    <w:rsid w:val="008D1A96"/>
    <w:rsid w:val="008D2E17"/>
    <w:rsid w:val="008D398B"/>
    <w:rsid w:val="008D3F00"/>
    <w:rsid w:val="008F22ED"/>
    <w:rsid w:val="008F3676"/>
    <w:rsid w:val="008F74DE"/>
    <w:rsid w:val="009102A8"/>
    <w:rsid w:val="0091752C"/>
    <w:rsid w:val="00940FC6"/>
    <w:rsid w:val="0094558B"/>
    <w:rsid w:val="009522C1"/>
    <w:rsid w:val="009538BE"/>
    <w:rsid w:val="00957C3F"/>
    <w:rsid w:val="009625B9"/>
    <w:rsid w:val="00967769"/>
    <w:rsid w:val="00976049"/>
    <w:rsid w:val="00990CE4"/>
    <w:rsid w:val="00992492"/>
    <w:rsid w:val="00992F9A"/>
    <w:rsid w:val="00996A30"/>
    <w:rsid w:val="009B0717"/>
    <w:rsid w:val="009B4842"/>
    <w:rsid w:val="00A15D94"/>
    <w:rsid w:val="00A25F1E"/>
    <w:rsid w:val="00A27B9C"/>
    <w:rsid w:val="00A27FF9"/>
    <w:rsid w:val="00A30687"/>
    <w:rsid w:val="00A37AF5"/>
    <w:rsid w:val="00A43CDA"/>
    <w:rsid w:val="00A43F75"/>
    <w:rsid w:val="00A52861"/>
    <w:rsid w:val="00A5422C"/>
    <w:rsid w:val="00A552A6"/>
    <w:rsid w:val="00A6253F"/>
    <w:rsid w:val="00A627EC"/>
    <w:rsid w:val="00A63D93"/>
    <w:rsid w:val="00A6430A"/>
    <w:rsid w:val="00A67601"/>
    <w:rsid w:val="00A71168"/>
    <w:rsid w:val="00A73162"/>
    <w:rsid w:val="00A755BA"/>
    <w:rsid w:val="00A775A2"/>
    <w:rsid w:val="00A925A3"/>
    <w:rsid w:val="00A95BE4"/>
    <w:rsid w:val="00AA0269"/>
    <w:rsid w:val="00AA50D3"/>
    <w:rsid w:val="00AB58B4"/>
    <w:rsid w:val="00AB5A79"/>
    <w:rsid w:val="00AB6585"/>
    <w:rsid w:val="00AD26E8"/>
    <w:rsid w:val="00AD3612"/>
    <w:rsid w:val="00AD5878"/>
    <w:rsid w:val="00AF401B"/>
    <w:rsid w:val="00AF56E0"/>
    <w:rsid w:val="00AF7537"/>
    <w:rsid w:val="00B02A83"/>
    <w:rsid w:val="00B10F4A"/>
    <w:rsid w:val="00B172EE"/>
    <w:rsid w:val="00B20BB8"/>
    <w:rsid w:val="00B31C92"/>
    <w:rsid w:val="00B3430B"/>
    <w:rsid w:val="00B51060"/>
    <w:rsid w:val="00B555F9"/>
    <w:rsid w:val="00B5763F"/>
    <w:rsid w:val="00B64C5C"/>
    <w:rsid w:val="00B67E7C"/>
    <w:rsid w:val="00B70496"/>
    <w:rsid w:val="00B725A5"/>
    <w:rsid w:val="00B74716"/>
    <w:rsid w:val="00B772D4"/>
    <w:rsid w:val="00B7752A"/>
    <w:rsid w:val="00B8176D"/>
    <w:rsid w:val="00B92CAA"/>
    <w:rsid w:val="00B93819"/>
    <w:rsid w:val="00BA5218"/>
    <w:rsid w:val="00BB406A"/>
    <w:rsid w:val="00BC35A4"/>
    <w:rsid w:val="00BC4660"/>
    <w:rsid w:val="00BD06D2"/>
    <w:rsid w:val="00BD7FAA"/>
    <w:rsid w:val="00BE55B7"/>
    <w:rsid w:val="00BF1953"/>
    <w:rsid w:val="00BF71BD"/>
    <w:rsid w:val="00C1042D"/>
    <w:rsid w:val="00C13E2E"/>
    <w:rsid w:val="00C163D2"/>
    <w:rsid w:val="00C22616"/>
    <w:rsid w:val="00C313DC"/>
    <w:rsid w:val="00C3708E"/>
    <w:rsid w:val="00C37CB5"/>
    <w:rsid w:val="00C629BC"/>
    <w:rsid w:val="00C7509B"/>
    <w:rsid w:val="00C75B2A"/>
    <w:rsid w:val="00C80430"/>
    <w:rsid w:val="00C83A7C"/>
    <w:rsid w:val="00C8535F"/>
    <w:rsid w:val="00C92084"/>
    <w:rsid w:val="00CA07CC"/>
    <w:rsid w:val="00CA662F"/>
    <w:rsid w:val="00CA7FC6"/>
    <w:rsid w:val="00CB1F51"/>
    <w:rsid w:val="00CB4ABF"/>
    <w:rsid w:val="00CC3092"/>
    <w:rsid w:val="00CC346E"/>
    <w:rsid w:val="00CD3091"/>
    <w:rsid w:val="00CE0562"/>
    <w:rsid w:val="00D071FE"/>
    <w:rsid w:val="00D24D87"/>
    <w:rsid w:val="00D40589"/>
    <w:rsid w:val="00D415D6"/>
    <w:rsid w:val="00D44EC5"/>
    <w:rsid w:val="00D4594F"/>
    <w:rsid w:val="00D55AA0"/>
    <w:rsid w:val="00D63FF5"/>
    <w:rsid w:val="00D72240"/>
    <w:rsid w:val="00D74BAB"/>
    <w:rsid w:val="00D7654A"/>
    <w:rsid w:val="00D8280B"/>
    <w:rsid w:val="00D84817"/>
    <w:rsid w:val="00D84854"/>
    <w:rsid w:val="00D91BE4"/>
    <w:rsid w:val="00D93265"/>
    <w:rsid w:val="00DA5855"/>
    <w:rsid w:val="00DB16FB"/>
    <w:rsid w:val="00DC10A3"/>
    <w:rsid w:val="00DC5546"/>
    <w:rsid w:val="00DD0EF1"/>
    <w:rsid w:val="00DE417C"/>
    <w:rsid w:val="00DF28E8"/>
    <w:rsid w:val="00E06AAE"/>
    <w:rsid w:val="00E15854"/>
    <w:rsid w:val="00E24FE1"/>
    <w:rsid w:val="00E254DF"/>
    <w:rsid w:val="00E25692"/>
    <w:rsid w:val="00E260DC"/>
    <w:rsid w:val="00E266A0"/>
    <w:rsid w:val="00E35DC5"/>
    <w:rsid w:val="00E408A9"/>
    <w:rsid w:val="00E52BF1"/>
    <w:rsid w:val="00E56757"/>
    <w:rsid w:val="00E6768A"/>
    <w:rsid w:val="00E8492E"/>
    <w:rsid w:val="00E92758"/>
    <w:rsid w:val="00EA1FB6"/>
    <w:rsid w:val="00EA7B87"/>
    <w:rsid w:val="00EC2205"/>
    <w:rsid w:val="00EC30AC"/>
    <w:rsid w:val="00ED3160"/>
    <w:rsid w:val="00ED6AF5"/>
    <w:rsid w:val="00ED7F40"/>
    <w:rsid w:val="00EE35EA"/>
    <w:rsid w:val="00EE4E83"/>
    <w:rsid w:val="00F02287"/>
    <w:rsid w:val="00F0264E"/>
    <w:rsid w:val="00F03F72"/>
    <w:rsid w:val="00F05F6B"/>
    <w:rsid w:val="00F1312E"/>
    <w:rsid w:val="00F25DE5"/>
    <w:rsid w:val="00F41AF5"/>
    <w:rsid w:val="00F45D37"/>
    <w:rsid w:val="00F51129"/>
    <w:rsid w:val="00F51CBD"/>
    <w:rsid w:val="00F67406"/>
    <w:rsid w:val="00F677D3"/>
    <w:rsid w:val="00F7295E"/>
    <w:rsid w:val="00F80772"/>
    <w:rsid w:val="00F905AA"/>
    <w:rsid w:val="00FA2E26"/>
    <w:rsid w:val="00FA5A9E"/>
    <w:rsid w:val="00FB1F67"/>
    <w:rsid w:val="00FB5A93"/>
    <w:rsid w:val="00FB78BA"/>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styleId="UnresolvedMention">
    <w:name w:val="Unresolved Mention"/>
    <w:basedOn w:val="DefaultParagraphFont"/>
    <w:uiPriority w:val="99"/>
    <w:semiHidden/>
    <w:unhideWhenUsed/>
    <w:rsid w:val="002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1nGjGGj9w3DMmCDOHwM-avXyJfqSx2KBV968cxyH7P01%40thread.tacv2/conversations?groupId=60c386cc-b6a7-4cf4-9c68-bbfd0a7f0101&amp;tenantId=819efe70-a6af-4cb5-b3c6-6004dfc9dd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tarosa-edu.zoom.us/j/959459619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Agendas</Category>
    <Meeting_x0020_Date xmlns="c1789741-fdc5-4432-a0fa-1baf49da5a6b">2025-01-27T08:00:00+00:00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6196296-462a-4b19-b4d0-26b8d8bbacb8"/>
    <ds:schemaRef ds:uri="http://purl.org/dc/dcmitype/"/>
    <ds:schemaRef ds:uri="c08bc427-d3e6-49c2-a8fc-99fb21991c06"/>
    <ds:schemaRef ds:uri="http://www.w3.org/XML/1998/namespace"/>
  </ds:schemaRefs>
</ds:datastoreItem>
</file>

<file path=customXml/itemProps2.xml><?xml version="1.0" encoding="utf-8"?>
<ds:datastoreItem xmlns:ds="http://schemas.openxmlformats.org/officeDocument/2006/customXml" ds:itemID="{D5A852E7-36B9-4727-9ECE-C5BE25D6DD69}"/>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CB557BDE-8D0E-4042-A3CB-A2F14783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398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Agenda 01.27.25</dc:title>
  <dc:subject/>
  <dc:creator>SRJC Staff</dc:creator>
  <cp:keywords/>
  <dc:description/>
  <cp:lastModifiedBy>Dixon, Brenda</cp:lastModifiedBy>
  <cp:revision>3</cp:revision>
  <cp:lastPrinted>2024-03-25T22:13:00Z</cp:lastPrinted>
  <dcterms:created xsi:type="dcterms:W3CDTF">2025-01-27T16:56:00Z</dcterms:created>
  <dcterms:modified xsi:type="dcterms:W3CDTF">2025-01-27T17:13:00Z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